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A5" w:rsidRPr="00186FA3" w:rsidRDefault="007D02A5" w:rsidP="007D02A5">
      <w:pPr>
        <w:pStyle w:val="320"/>
        <w:shd w:val="clear" w:color="auto" w:fill="auto"/>
        <w:spacing w:after="0"/>
        <w:ind w:left="560"/>
        <w:rPr>
          <w:color w:val="C00000"/>
        </w:rPr>
      </w:pPr>
      <w:bookmarkStart w:id="0" w:name="bookmark5"/>
      <w:r w:rsidRPr="00186FA3">
        <w:rPr>
          <w:color w:val="C00000"/>
        </w:rPr>
        <w:t>ПЛАН РАБОТЫ МЕТОДИЧЕСКОГО СОВЕТА ШКОЛЫ</w:t>
      </w:r>
    </w:p>
    <w:p w:rsidR="007D02A5" w:rsidRPr="00186FA3" w:rsidRDefault="007D02A5" w:rsidP="007D02A5">
      <w:pPr>
        <w:pStyle w:val="320"/>
        <w:shd w:val="clear" w:color="auto" w:fill="auto"/>
        <w:spacing w:after="0"/>
        <w:ind w:left="560"/>
        <w:rPr>
          <w:color w:val="C00000"/>
        </w:rPr>
      </w:pPr>
      <w:r w:rsidRPr="00186FA3">
        <w:rPr>
          <w:color w:val="C00000"/>
        </w:rPr>
        <w:t>НА 2016-2017 УЧЕБНЫЙ ГОД</w:t>
      </w:r>
      <w:bookmarkEnd w:id="0"/>
    </w:p>
    <w:p w:rsidR="007D02A5" w:rsidRDefault="007D02A5" w:rsidP="007D02A5">
      <w:pPr>
        <w:pStyle w:val="320"/>
        <w:shd w:val="clear" w:color="auto" w:fill="auto"/>
        <w:spacing w:after="0"/>
        <w:ind w:left="560"/>
      </w:pPr>
    </w:p>
    <w:tbl>
      <w:tblPr>
        <w:tblStyle w:val="a4"/>
        <w:tblW w:w="10623" w:type="dxa"/>
        <w:tblInd w:w="-743" w:type="dxa"/>
        <w:tblLook w:val="04A0"/>
      </w:tblPr>
      <w:tblGrid>
        <w:gridCol w:w="9498"/>
        <w:gridCol w:w="1125"/>
      </w:tblGrid>
      <w:tr w:rsidR="007D02A5" w:rsidTr="007D02A5">
        <w:tc>
          <w:tcPr>
            <w:tcW w:w="9498" w:type="dxa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7D02A5">
              <w:rPr>
                <w:rStyle w:val="13pt0pt"/>
                <w:sz w:val="24"/>
                <w:szCs w:val="24"/>
              </w:rPr>
              <w:t>Проводимые мероприятия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7D02A5">
              <w:rPr>
                <w:rStyle w:val="13pt0pt"/>
                <w:sz w:val="24"/>
                <w:szCs w:val="24"/>
              </w:rPr>
              <w:t>Сроки</w:t>
            </w:r>
          </w:p>
        </w:tc>
      </w:tr>
      <w:tr w:rsidR="007D02A5" w:rsidTr="007D02A5">
        <w:trPr>
          <w:trHeight w:val="666"/>
        </w:trPr>
        <w:tc>
          <w:tcPr>
            <w:tcW w:w="9498" w:type="dxa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12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3pt0pt0"/>
                <w:sz w:val="24"/>
                <w:szCs w:val="24"/>
              </w:rPr>
              <w:t xml:space="preserve">Заседание первое. </w:t>
            </w:r>
            <w:r w:rsidRPr="007D02A5">
              <w:rPr>
                <w:rStyle w:val="0pt"/>
                <w:sz w:val="24"/>
                <w:szCs w:val="24"/>
              </w:rPr>
              <w:t xml:space="preserve">Установочное. </w:t>
            </w:r>
            <w:r w:rsidRPr="007D02A5">
              <w:rPr>
                <w:rStyle w:val="0pt"/>
                <w:color w:val="002060"/>
                <w:sz w:val="24"/>
                <w:szCs w:val="24"/>
              </w:rPr>
              <w:t>Приоритетные направления методической работы школы в новом учебном году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25 августа</w:t>
            </w:r>
          </w:p>
        </w:tc>
      </w:tr>
      <w:tr w:rsidR="007D02A5" w:rsidTr="007D02A5">
        <w:tc>
          <w:tcPr>
            <w:tcW w:w="9498" w:type="dxa"/>
          </w:tcPr>
          <w:p w:rsidR="007D02A5" w:rsidRPr="007D02A5" w:rsidRDefault="007D02A5" w:rsidP="007D02A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Рассмотрение и утверждение состава МС.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Изучение нормативной документации. Знакомство с Положением о методическом совете, его структурой.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Утверждение методической темы школы на 2016-2017 учебный год</w:t>
            </w:r>
          </w:p>
          <w:p w:rsidR="007D02A5" w:rsidRPr="007D02A5" w:rsidRDefault="007D02A5" w:rsidP="006558AD">
            <w:pPr>
              <w:pStyle w:val="2"/>
              <w:shd w:val="clear" w:color="auto" w:fill="auto"/>
              <w:tabs>
                <w:tab w:val="left" w:pos="1838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Планирование</w:t>
            </w:r>
            <w:r w:rsidRPr="007D02A5">
              <w:rPr>
                <w:rStyle w:val="1"/>
                <w:sz w:val="24"/>
                <w:szCs w:val="24"/>
              </w:rPr>
              <w:tab/>
              <w:t>работы МС на 2016-2017 учебный год.</w:t>
            </w:r>
          </w:p>
          <w:p w:rsidR="007D02A5" w:rsidRPr="007D02A5" w:rsidRDefault="007D02A5" w:rsidP="006558AD">
            <w:pPr>
              <w:pStyle w:val="2"/>
              <w:shd w:val="clear" w:color="auto" w:fill="auto"/>
              <w:tabs>
                <w:tab w:val="left" w:pos="1363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Результат</w:t>
            </w:r>
            <w:r w:rsidRPr="007D02A5">
              <w:rPr>
                <w:rStyle w:val="1"/>
                <w:sz w:val="24"/>
                <w:szCs w:val="24"/>
              </w:rPr>
              <w:tab/>
              <w:t xml:space="preserve">итоговой аттестации </w:t>
            </w:r>
            <w:proofErr w:type="gramStart"/>
            <w:r w:rsidRPr="007D02A5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7D02A5">
              <w:rPr>
                <w:rStyle w:val="1"/>
                <w:sz w:val="24"/>
                <w:szCs w:val="24"/>
              </w:rPr>
              <w:t xml:space="preserve"> за 2015-2016 учебный год.</w:t>
            </w:r>
          </w:p>
          <w:p w:rsidR="007D02A5" w:rsidRPr="007D02A5" w:rsidRDefault="007D02A5" w:rsidP="006558AD">
            <w:pPr>
              <w:pStyle w:val="2"/>
              <w:shd w:val="clear" w:color="auto" w:fill="auto"/>
              <w:tabs>
                <w:tab w:val="left" w:pos="1925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 xml:space="preserve"> Корректировка</w:t>
            </w:r>
            <w:r w:rsidRPr="007D02A5">
              <w:rPr>
                <w:rStyle w:val="1"/>
                <w:sz w:val="24"/>
                <w:szCs w:val="24"/>
              </w:rPr>
              <w:tab/>
              <w:t>и утверждение плана методической работы МС, МО на 2016-2017 учебный год.</w:t>
            </w:r>
          </w:p>
          <w:p w:rsidR="007D02A5" w:rsidRPr="007D02A5" w:rsidRDefault="007D02A5" w:rsidP="006558AD">
            <w:pPr>
              <w:pStyle w:val="2"/>
              <w:shd w:val="clear" w:color="auto" w:fill="auto"/>
              <w:tabs>
                <w:tab w:val="left" w:pos="1776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Согласование</w:t>
            </w:r>
            <w:r w:rsidRPr="007D02A5">
              <w:rPr>
                <w:rStyle w:val="1"/>
                <w:sz w:val="24"/>
                <w:szCs w:val="24"/>
              </w:rPr>
              <w:tab/>
              <w:t>плана работы школы по подготовке к ГИА в 2016-2017 учебном году.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Корректировка и согласование рабочих программ по предметам и курсам на 2016-2017 учебный год.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Подготовка учителей к аттестации в текущем учебном году.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Планирование предметных и методических недель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Определение содержания, форм и методов повышения квалификации педагогов школы в новом учебном году. Конкурсы для педагогов.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Подготовка школьников к участию во всероссийской олимпиаде.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Составление плана аттестации и курсовой подготовки на следующий год.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rPr>
                <w:sz w:val="24"/>
                <w:szCs w:val="24"/>
              </w:rPr>
            </w:pPr>
          </w:p>
        </w:tc>
      </w:tr>
      <w:tr w:rsidR="007D02A5" w:rsidTr="007D02A5">
        <w:tc>
          <w:tcPr>
            <w:tcW w:w="9498" w:type="dxa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 xml:space="preserve">Организация проведения диагностических работ по оценке предметных результатов освоения </w:t>
            </w:r>
            <w:proofErr w:type="gramStart"/>
            <w:r w:rsidRPr="007D02A5">
              <w:rPr>
                <w:rStyle w:val="1"/>
                <w:sz w:val="24"/>
                <w:szCs w:val="24"/>
              </w:rPr>
              <w:t>обучающимися</w:t>
            </w:r>
            <w:proofErr w:type="gramEnd"/>
            <w:r w:rsidRPr="007D02A5">
              <w:rPr>
                <w:rStyle w:val="1"/>
                <w:sz w:val="24"/>
                <w:szCs w:val="24"/>
              </w:rPr>
              <w:t xml:space="preserve"> основных образовательных программ в 2016-2017 учебном году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В течени</w:t>
            </w:r>
            <w:proofErr w:type="gramStart"/>
            <w:r w:rsidRPr="007D02A5">
              <w:rPr>
                <w:rStyle w:val="1"/>
                <w:sz w:val="24"/>
                <w:szCs w:val="24"/>
              </w:rPr>
              <w:t>и</w:t>
            </w:r>
            <w:proofErr w:type="gramEnd"/>
            <w:r w:rsidRPr="007D02A5">
              <w:rPr>
                <w:rStyle w:val="1"/>
                <w:sz w:val="24"/>
                <w:szCs w:val="24"/>
              </w:rPr>
              <w:t xml:space="preserve"> года</w:t>
            </w:r>
          </w:p>
        </w:tc>
      </w:tr>
      <w:tr w:rsidR="007D02A5" w:rsidTr="007D02A5">
        <w:tc>
          <w:tcPr>
            <w:tcW w:w="9498" w:type="dxa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840"/>
              </w:tabs>
              <w:spacing w:after="0" w:line="278" w:lineRule="exact"/>
              <w:ind w:left="84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Организация работы учителей над Программой развития школы.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840"/>
              </w:tabs>
              <w:spacing w:after="0" w:line="278" w:lineRule="exact"/>
              <w:ind w:left="84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Организация работы учителей над общешкольной методической темой.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840"/>
              </w:tabs>
              <w:spacing w:after="0" w:line="278" w:lineRule="exact"/>
              <w:ind w:left="84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Организация работы учителей над методическими темами.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830"/>
              </w:tabs>
              <w:spacing w:after="0" w:line="278" w:lineRule="exact"/>
              <w:ind w:left="84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Изучение нормативной базы по внедрению ФГОС начального общего образования для детей с ОВЗ и основного общего образования (5-6 классы)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830"/>
              </w:tabs>
              <w:spacing w:after="0" w:line="278" w:lineRule="exact"/>
              <w:ind w:left="84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Повышение квалификации педагогами (посещение курсов, семинаров, конференций краевого  и районного уровня).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after="60" w:line="210" w:lineRule="exact"/>
              <w:ind w:left="480" w:firstLine="0"/>
              <w:jc w:val="left"/>
              <w:rPr>
                <w:rStyle w:val="1"/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Проведение и посещение открытых уроков.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after="60" w:line="210" w:lineRule="exact"/>
              <w:ind w:left="48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7D02A5">
              <w:rPr>
                <w:rStyle w:val="1"/>
                <w:sz w:val="24"/>
                <w:szCs w:val="24"/>
              </w:rPr>
              <w:t>Взаимопосещение</w:t>
            </w:r>
            <w:proofErr w:type="spellEnd"/>
            <w:r w:rsidRPr="007D02A5">
              <w:rPr>
                <w:rStyle w:val="1"/>
                <w:sz w:val="24"/>
                <w:szCs w:val="24"/>
              </w:rPr>
              <w:t xml:space="preserve"> уроков.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before="60" w:after="0" w:line="293" w:lineRule="exact"/>
              <w:ind w:left="48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Проведение предметных недель.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40"/>
              </w:tabs>
              <w:spacing w:after="0" w:line="293" w:lineRule="exact"/>
              <w:ind w:left="48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Обобщение педагогического опыта.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888"/>
              </w:tabs>
              <w:spacing w:after="0" w:line="210" w:lineRule="exact"/>
              <w:ind w:left="84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Изучение нормативных документов.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в течение года</w:t>
            </w:r>
          </w:p>
        </w:tc>
      </w:tr>
      <w:tr w:rsidR="007D02A5" w:rsidTr="007D02A5">
        <w:tc>
          <w:tcPr>
            <w:tcW w:w="9498" w:type="dxa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Участие педагогов в аттестации на первую и высшую квалификационную категорию.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в течение года</w:t>
            </w:r>
          </w:p>
        </w:tc>
      </w:tr>
      <w:tr w:rsidR="007D02A5" w:rsidTr="007D02A5">
        <w:trPr>
          <w:trHeight w:val="750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7D02A5" w:rsidRPr="007D02A5" w:rsidRDefault="007D02A5" w:rsidP="006558AD">
            <w:pPr>
              <w:pStyle w:val="2"/>
              <w:shd w:val="clear" w:color="auto" w:fill="auto"/>
              <w:spacing w:after="6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3pt0pt0"/>
                <w:color w:val="auto"/>
                <w:sz w:val="24"/>
                <w:szCs w:val="24"/>
              </w:rPr>
              <w:t>Заседание второе</w:t>
            </w:r>
          </w:p>
          <w:p w:rsidR="007D02A5" w:rsidRPr="007D02A5" w:rsidRDefault="007D02A5" w:rsidP="007D02A5">
            <w:pPr>
              <w:pStyle w:val="2"/>
              <w:shd w:val="clear" w:color="auto" w:fill="auto"/>
              <w:spacing w:before="60" w:after="0" w:line="210" w:lineRule="exact"/>
              <w:ind w:left="120" w:firstLine="0"/>
              <w:jc w:val="left"/>
              <w:rPr>
                <w:color w:val="002060"/>
                <w:sz w:val="24"/>
                <w:szCs w:val="24"/>
              </w:rPr>
            </w:pPr>
            <w:r w:rsidRPr="007D02A5">
              <w:rPr>
                <w:rStyle w:val="0pt"/>
                <w:color w:val="002060"/>
                <w:sz w:val="24"/>
                <w:szCs w:val="24"/>
              </w:rPr>
              <w:t xml:space="preserve">«Организация работы с </w:t>
            </w:r>
            <w:proofErr w:type="gramStart"/>
            <w:r w:rsidRPr="007D02A5">
              <w:rPr>
                <w:rStyle w:val="0pt"/>
                <w:color w:val="002060"/>
                <w:sz w:val="24"/>
                <w:szCs w:val="24"/>
              </w:rPr>
              <w:t>обучающимися</w:t>
            </w:r>
            <w:proofErr w:type="gramEnd"/>
            <w:r w:rsidRPr="007D02A5">
              <w:rPr>
                <w:rStyle w:val="1"/>
                <w:color w:val="002060"/>
                <w:sz w:val="24"/>
                <w:szCs w:val="24"/>
              </w:rPr>
              <w:t xml:space="preserve">, </w:t>
            </w:r>
            <w:r w:rsidRPr="007D02A5">
              <w:rPr>
                <w:rStyle w:val="0pt"/>
                <w:color w:val="002060"/>
                <w:sz w:val="24"/>
                <w:szCs w:val="24"/>
              </w:rPr>
              <w:t>имеющими разные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7D02A5">
              <w:rPr>
                <w:rStyle w:val="0pt"/>
                <w:color w:val="002060"/>
                <w:sz w:val="24"/>
                <w:szCs w:val="24"/>
              </w:rPr>
              <w:t>образовательные потребности»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31 октября</w:t>
            </w:r>
          </w:p>
        </w:tc>
      </w:tr>
      <w:tr w:rsidR="007D02A5" w:rsidTr="007D02A5">
        <w:tc>
          <w:tcPr>
            <w:tcW w:w="9498" w:type="dxa"/>
          </w:tcPr>
          <w:p w:rsidR="007D02A5" w:rsidRPr="007D02A5" w:rsidRDefault="007D02A5" w:rsidP="007D02A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79"/>
              </w:tabs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«Современные технологии как средство развития образовательной системы»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after="0" w:line="269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Организация школьных предметных олимпиад, подготовка к участию в районных предметных олимпиадах школьников.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 xml:space="preserve"> 2.Итоги мониторинга учебного процесса за первую четверть. Психолого-педагогическое сопровождение низко </w:t>
            </w:r>
            <w:proofErr w:type="gramStart"/>
            <w:r w:rsidRPr="007D02A5">
              <w:rPr>
                <w:rStyle w:val="1"/>
                <w:sz w:val="24"/>
                <w:szCs w:val="24"/>
              </w:rPr>
              <w:t>мотивированных</w:t>
            </w:r>
            <w:proofErr w:type="gramEnd"/>
            <w:r w:rsidRPr="007D02A5">
              <w:rPr>
                <w:rStyle w:val="1"/>
                <w:sz w:val="24"/>
                <w:szCs w:val="24"/>
              </w:rPr>
              <w:t xml:space="preserve"> и неуспевающих обучающихся по итогам 1 четверти.</w:t>
            </w:r>
          </w:p>
          <w:p w:rsidR="007D02A5" w:rsidRPr="007D02A5" w:rsidRDefault="007D02A5" w:rsidP="006558AD">
            <w:pPr>
              <w:pStyle w:val="2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  <w:r w:rsidRPr="007D02A5">
              <w:rPr>
                <w:rStyle w:val="1"/>
                <w:sz w:val="24"/>
                <w:szCs w:val="24"/>
              </w:rPr>
              <w:t>.О ходе подготовки выпускников школы к ГИА в 2016-2017 учебном году.</w:t>
            </w:r>
          </w:p>
          <w:p w:rsidR="007D02A5" w:rsidRPr="007D02A5" w:rsidRDefault="007D02A5" w:rsidP="007D02A5">
            <w:pPr>
              <w:pStyle w:val="2"/>
              <w:shd w:val="clear" w:color="auto" w:fill="auto"/>
              <w:tabs>
                <w:tab w:val="left" w:pos="302"/>
              </w:tabs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5.</w:t>
            </w:r>
            <w:r w:rsidRPr="007D02A5">
              <w:rPr>
                <w:rStyle w:val="1"/>
                <w:sz w:val="24"/>
                <w:szCs w:val="24"/>
              </w:rPr>
              <w:t>Организация дистанционных, заочных конкурсов обучающихся по различным предметам.</w:t>
            </w:r>
          </w:p>
          <w:p w:rsidR="007D02A5" w:rsidRPr="007D02A5" w:rsidRDefault="007D02A5" w:rsidP="007D02A5">
            <w:pPr>
              <w:pStyle w:val="2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6.</w:t>
            </w:r>
            <w:r w:rsidRPr="007D02A5">
              <w:rPr>
                <w:rStyle w:val="1"/>
                <w:sz w:val="24"/>
                <w:szCs w:val="24"/>
              </w:rPr>
              <w:t>Разное.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rPr>
                <w:sz w:val="24"/>
                <w:szCs w:val="24"/>
              </w:rPr>
            </w:pPr>
          </w:p>
        </w:tc>
      </w:tr>
      <w:tr w:rsidR="007D02A5" w:rsidTr="007D02A5">
        <w:trPr>
          <w:trHeight w:val="2297"/>
        </w:trPr>
        <w:tc>
          <w:tcPr>
            <w:tcW w:w="9498" w:type="dxa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6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3pt0pt0"/>
                <w:color w:val="auto"/>
                <w:sz w:val="24"/>
                <w:szCs w:val="24"/>
              </w:rPr>
              <w:lastRenderedPageBreak/>
              <w:t>Заседание третье</w:t>
            </w:r>
          </w:p>
          <w:p w:rsidR="007D02A5" w:rsidRPr="007D02A5" w:rsidRDefault="007D02A5" w:rsidP="007D02A5">
            <w:pPr>
              <w:pStyle w:val="2"/>
              <w:shd w:val="clear" w:color="auto" w:fill="auto"/>
              <w:spacing w:before="60" w:after="0" w:line="210" w:lineRule="exact"/>
              <w:ind w:left="120" w:firstLine="0"/>
              <w:jc w:val="left"/>
              <w:rPr>
                <w:color w:val="002060"/>
                <w:sz w:val="24"/>
                <w:szCs w:val="24"/>
              </w:rPr>
            </w:pPr>
            <w:r w:rsidRPr="007D02A5">
              <w:rPr>
                <w:rStyle w:val="0pt"/>
                <w:color w:val="002060"/>
                <w:sz w:val="24"/>
                <w:szCs w:val="24"/>
              </w:rPr>
              <w:t xml:space="preserve">«Организация работы по реализации </w:t>
            </w:r>
            <w:proofErr w:type="spellStart"/>
            <w:r w:rsidRPr="007D02A5">
              <w:rPr>
                <w:rStyle w:val="0pt"/>
                <w:color w:val="002060"/>
                <w:sz w:val="24"/>
                <w:szCs w:val="24"/>
              </w:rPr>
              <w:t>внутришкольной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  <w:r w:rsidRPr="007D02A5">
              <w:rPr>
                <w:rStyle w:val="0pt"/>
                <w:color w:val="002060"/>
                <w:sz w:val="24"/>
                <w:szCs w:val="24"/>
              </w:rPr>
              <w:t>методической теме»</w:t>
            </w:r>
          </w:p>
          <w:p w:rsidR="007D02A5" w:rsidRPr="007D02A5" w:rsidRDefault="007D02A5" w:rsidP="007D02A5">
            <w:pPr>
              <w:pStyle w:val="2"/>
              <w:shd w:val="clear" w:color="auto" w:fill="auto"/>
              <w:spacing w:after="0" w:line="274" w:lineRule="exact"/>
              <w:ind w:left="176" w:firstLine="0"/>
              <w:jc w:val="both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 xml:space="preserve">1 Анализ уровня погружения в проблему «Формирование универсальных учебных действий </w:t>
            </w:r>
            <w:proofErr w:type="gramStart"/>
            <w:r w:rsidRPr="007D02A5">
              <w:rPr>
                <w:rStyle w:val="1"/>
                <w:sz w:val="24"/>
                <w:szCs w:val="24"/>
              </w:rPr>
              <w:t>у</w:t>
            </w:r>
            <w:proofErr w:type="gramEnd"/>
            <w:r w:rsidRPr="007D02A5">
              <w:rPr>
                <w:rStyle w:val="1"/>
                <w:sz w:val="24"/>
                <w:szCs w:val="24"/>
              </w:rPr>
              <w:t xml:space="preserve"> обучающихся» в соответствии с введением ФГОС</w:t>
            </w:r>
          </w:p>
          <w:p w:rsidR="007D02A5" w:rsidRPr="007D02A5" w:rsidRDefault="007D02A5" w:rsidP="007D02A5">
            <w:pPr>
              <w:pStyle w:val="2"/>
              <w:shd w:val="clear" w:color="auto" w:fill="auto"/>
              <w:spacing w:after="0" w:line="274" w:lineRule="exact"/>
              <w:ind w:left="176" w:firstLine="0"/>
              <w:jc w:val="both"/>
              <w:rPr>
                <w:sz w:val="24"/>
                <w:szCs w:val="24"/>
              </w:rPr>
            </w:pPr>
            <w:r w:rsidRPr="007D02A5">
              <w:rPr>
                <w:sz w:val="24"/>
                <w:szCs w:val="24"/>
              </w:rPr>
              <w:t xml:space="preserve">2. </w:t>
            </w:r>
            <w:r w:rsidRPr="007D02A5">
              <w:rPr>
                <w:rStyle w:val="1"/>
                <w:sz w:val="24"/>
                <w:szCs w:val="24"/>
              </w:rPr>
              <w:t>Итоги</w:t>
            </w:r>
            <w:r w:rsidRPr="007D02A5">
              <w:rPr>
                <w:rStyle w:val="1"/>
                <w:sz w:val="24"/>
                <w:szCs w:val="24"/>
              </w:rPr>
              <w:tab/>
              <w:t>мониторинга учебного процесса за первое полугодие.</w:t>
            </w:r>
          </w:p>
          <w:p w:rsidR="007D02A5" w:rsidRPr="007D02A5" w:rsidRDefault="007D02A5" w:rsidP="007D02A5">
            <w:pPr>
              <w:pStyle w:val="2"/>
              <w:shd w:val="clear" w:color="auto" w:fill="auto"/>
              <w:tabs>
                <w:tab w:val="left" w:pos="45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 xml:space="preserve">  3.Работа с </w:t>
            </w:r>
            <w:proofErr w:type="gramStart"/>
            <w:r w:rsidRPr="007D02A5">
              <w:rPr>
                <w:rStyle w:val="1"/>
                <w:sz w:val="24"/>
                <w:szCs w:val="24"/>
              </w:rPr>
              <w:t>одарёнными</w:t>
            </w:r>
            <w:proofErr w:type="gramEnd"/>
            <w:r w:rsidRPr="007D02A5">
              <w:rPr>
                <w:rStyle w:val="1"/>
                <w:sz w:val="24"/>
                <w:szCs w:val="24"/>
              </w:rPr>
              <w:t xml:space="preserve"> и способными обучающимися. Результативность </w:t>
            </w:r>
            <w:proofErr w:type="spellStart"/>
            <w:r w:rsidRPr="007D02A5">
              <w:rPr>
                <w:rStyle w:val="1"/>
                <w:sz w:val="24"/>
                <w:szCs w:val="24"/>
              </w:rPr>
              <w:t>внеучебной</w:t>
            </w:r>
            <w:proofErr w:type="spellEnd"/>
            <w:r w:rsidRPr="007D02A5">
              <w:rPr>
                <w:rStyle w:val="1"/>
                <w:sz w:val="24"/>
                <w:szCs w:val="24"/>
              </w:rPr>
              <w:t xml:space="preserve"> деятельности. </w:t>
            </w:r>
            <w:proofErr w:type="gramStart"/>
            <w:r w:rsidRPr="007D02A5">
              <w:rPr>
                <w:rStyle w:val="1"/>
                <w:sz w:val="24"/>
                <w:szCs w:val="24"/>
              </w:rPr>
              <w:t>Итоги участия обучающихся школы в районных олимпиадах.</w:t>
            </w:r>
            <w:proofErr w:type="gramEnd"/>
          </w:p>
          <w:p w:rsidR="007D02A5" w:rsidRPr="007D02A5" w:rsidRDefault="007D02A5" w:rsidP="007D02A5">
            <w:pPr>
              <w:pStyle w:val="2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4.Разное.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28 декабря</w:t>
            </w:r>
          </w:p>
        </w:tc>
      </w:tr>
      <w:tr w:rsidR="007D02A5" w:rsidTr="007D02A5">
        <w:trPr>
          <w:trHeight w:val="1819"/>
        </w:trPr>
        <w:tc>
          <w:tcPr>
            <w:tcW w:w="9498" w:type="dxa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12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3pt0pt0"/>
                <w:color w:val="auto"/>
                <w:sz w:val="24"/>
                <w:szCs w:val="24"/>
              </w:rPr>
              <w:t>Заседание четвертое</w:t>
            </w:r>
          </w:p>
          <w:p w:rsidR="007D02A5" w:rsidRPr="007D02A5" w:rsidRDefault="007D02A5" w:rsidP="007D02A5">
            <w:pPr>
              <w:pStyle w:val="2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color w:val="002060"/>
                <w:sz w:val="24"/>
                <w:szCs w:val="24"/>
              </w:rPr>
            </w:pPr>
            <w:r w:rsidRPr="007D02A5">
              <w:rPr>
                <w:rStyle w:val="0pt"/>
                <w:color w:val="002060"/>
                <w:sz w:val="24"/>
                <w:szCs w:val="24"/>
              </w:rPr>
              <w:t>«Учебный процесс: организационно-содержательные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rStyle w:val="0pt"/>
                <w:color w:val="002060"/>
                <w:sz w:val="24"/>
                <w:szCs w:val="24"/>
              </w:rPr>
              <w:t>аспекты</w:t>
            </w:r>
            <w:r w:rsidRPr="007D02A5">
              <w:rPr>
                <w:rStyle w:val="0pt"/>
                <w:color w:val="002060"/>
                <w:sz w:val="24"/>
                <w:szCs w:val="24"/>
              </w:rPr>
              <w:t>»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Результативность методической работы школы за I полугодие 2016-2017 учебного года, состояние работы по повышению квалификации учителей.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«</w:t>
            </w:r>
            <w:r w:rsidRPr="007D02A5">
              <w:rPr>
                <w:rStyle w:val="1"/>
                <w:sz w:val="24"/>
                <w:szCs w:val="24"/>
              </w:rPr>
              <w:tab/>
              <w:t>Эффективность использование современных образовательных технологий»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8"/>
              </w:numPr>
              <w:tabs>
                <w:tab w:val="left" w:pos="341"/>
              </w:tabs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3. </w:t>
            </w:r>
            <w:r w:rsidRPr="007D02A5">
              <w:rPr>
                <w:rStyle w:val="1"/>
                <w:sz w:val="24"/>
                <w:szCs w:val="24"/>
              </w:rPr>
              <w:t>Отчеты педагогов по темам самообразования.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1 февраля</w:t>
            </w:r>
          </w:p>
        </w:tc>
      </w:tr>
      <w:tr w:rsidR="007D02A5" w:rsidTr="007D02A5">
        <w:tc>
          <w:tcPr>
            <w:tcW w:w="9498" w:type="dxa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12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3pt0pt0"/>
                <w:color w:val="auto"/>
                <w:sz w:val="24"/>
                <w:szCs w:val="24"/>
              </w:rPr>
              <w:t>Заседание пятое</w:t>
            </w:r>
          </w:p>
          <w:p w:rsidR="007D02A5" w:rsidRPr="007D02A5" w:rsidRDefault="007D02A5" w:rsidP="006558AD">
            <w:pPr>
              <w:pStyle w:val="2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0pt"/>
                <w:color w:val="002060"/>
                <w:sz w:val="24"/>
                <w:szCs w:val="24"/>
              </w:rPr>
              <w:t>«Подготовка к государственной (итоговой) аттестации»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28 марта</w:t>
            </w:r>
          </w:p>
        </w:tc>
      </w:tr>
      <w:tr w:rsidR="007D02A5" w:rsidTr="007D02A5">
        <w:tc>
          <w:tcPr>
            <w:tcW w:w="9498" w:type="dxa"/>
          </w:tcPr>
          <w:p w:rsidR="007D02A5" w:rsidRPr="007D02A5" w:rsidRDefault="007D02A5" w:rsidP="007D02A5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«Активизация внеурочных методов стимулирования мотивация к обучению».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542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Оценка текущего состояния подготовки к ГИА по математике и русскому языку и предметам по выбору.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Выполнение рабочих программ за 3 четверть.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 xml:space="preserve">Анализ уровня успеваемости </w:t>
            </w:r>
            <w:proofErr w:type="gramStart"/>
            <w:r w:rsidRPr="007D02A5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7D02A5">
              <w:rPr>
                <w:rStyle w:val="1"/>
                <w:sz w:val="24"/>
                <w:szCs w:val="24"/>
              </w:rPr>
              <w:t xml:space="preserve"> за 3 четверть.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Разное.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17 мая</w:t>
            </w:r>
          </w:p>
        </w:tc>
      </w:tr>
      <w:tr w:rsidR="007D02A5" w:rsidTr="007D02A5">
        <w:trPr>
          <w:trHeight w:val="1412"/>
        </w:trPr>
        <w:tc>
          <w:tcPr>
            <w:tcW w:w="9498" w:type="dxa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12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3pt0pt0"/>
                <w:color w:val="auto"/>
                <w:sz w:val="24"/>
                <w:szCs w:val="24"/>
              </w:rPr>
              <w:t>Заседание шестое</w:t>
            </w:r>
          </w:p>
          <w:p w:rsidR="007D02A5" w:rsidRPr="007D02A5" w:rsidRDefault="007D02A5" w:rsidP="007D02A5">
            <w:pPr>
              <w:pStyle w:val="2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0pt"/>
                <w:color w:val="002060"/>
                <w:sz w:val="24"/>
                <w:szCs w:val="24"/>
              </w:rPr>
              <w:t>«Учебный процесс: организационно-содержательные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0pt"/>
                <w:color w:val="002060"/>
                <w:sz w:val="24"/>
                <w:szCs w:val="24"/>
              </w:rPr>
              <w:t>аспекты</w:t>
            </w:r>
            <w:r w:rsidRPr="007D02A5">
              <w:rPr>
                <w:rStyle w:val="0pt"/>
                <w:color w:val="002060"/>
                <w:sz w:val="24"/>
                <w:szCs w:val="24"/>
              </w:rPr>
              <w:t>»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Разработка нового учебного плана.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2.Об итогах проведения предэкзаменационных работ.</w:t>
            </w:r>
          </w:p>
        </w:tc>
        <w:tc>
          <w:tcPr>
            <w:tcW w:w="0" w:type="auto"/>
          </w:tcPr>
          <w:p w:rsidR="007D02A5" w:rsidRPr="007D02A5" w:rsidRDefault="007D02A5" w:rsidP="006558AD">
            <w:pPr>
              <w:pStyle w:val="2"/>
              <w:spacing w:after="0" w:line="210" w:lineRule="exac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июнь</w:t>
            </w:r>
          </w:p>
        </w:tc>
      </w:tr>
      <w:tr w:rsidR="007D02A5" w:rsidTr="007D02A5">
        <w:tc>
          <w:tcPr>
            <w:tcW w:w="9498" w:type="dxa"/>
          </w:tcPr>
          <w:p w:rsidR="007D02A5" w:rsidRPr="007D02A5" w:rsidRDefault="007D02A5" w:rsidP="006558AD">
            <w:pPr>
              <w:pStyle w:val="2"/>
              <w:shd w:val="clear" w:color="auto" w:fill="auto"/>
              <w:spacing w:after="60" w:line="260" w:lineRule="exact"/>
              <w:ind w:left="120" w:firstLine="0"/>
              <w:jc w:val="left"/>
              <w:rPr>
                <w:color w:val="002060"/>
                <w:sz w:val="24"/>
                <w:szCs w:val="24"/>
              </w:rPr>
            </w:pPr>
            <w:r w:rsidRPr="007D02A5">
              <w:rPr>
                <w:rStyle w:val="13pt0pt0"/>
                <w:color w:val="auto"/>
                <w:sz w:val="24"/>
                <w:szCs w:val="24"/>
              </w:rPr>
              <w:t>Заседание седьмое</w:t>
            </w:r>
            <w:r>
              <w:rPr>
                <w:rStyle w:val="13pt0pt0"/>
                <w:color w:val="002060"/>
                <w:sz w:val="24"/>
                <w:szCs w:val="24"/>
              </w:rPr>
              <w:t xml:space="preserve"> </w:t>
            </w:r>
            <w:r w:rsidRPr="007D02A5">
              <w:rPr>
                <w:rStyle w:val="0pt"/>
                <w:color w:val="002060"/>
                <w:sz w:val="24"/>
                <w:szCs w:val="24"/>
              </w:rPr>
              <w:t>«Итоговое»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601"/>
              </w:tabs>
              <w:spacing w:after="0" w:line="274" w:lineRule="exact"/>
              <w:ind w:left="840" w:hanging="664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Выполнение учебных рабочих программ.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601"/>
                <w:tab w:val="left" w:pos="830"/>
              </w:tabs>
              <w:spacing w:after="0" w:line="274" w:lineRule="exact"/>
              <w:ind w:left="840" w:hanging="664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Отчет о работе МС за год.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601"/>
                <w:tab w:val="left" w:pos="826"/>
              </w:tabs>
              <w:spacing w:after="0" w:line="274" w:lineRule="exact"/>
              <w:ind w:left="840" w:hanging="664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Обсуждение плана работы МС и МО на 2017-2018 учебный год.</w:t>
            </w:r>
          </w:p>
          <w:p w:rsidR="007D02A5" w:rsidRPr="007D02A5" w:rsidRDefault="007D02A5" w:rsidP="007D02A5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601"/>
              </w:tabs>
              <w:spacing w:after="0" w:line="254" w:lineRule="exact"/>
              <w:ind w:left="601" w:hanging="425"/>
              <w:jc w:val="left"/>
              <w:rPr>
                <w:sz w:val="24"/>
                <w:szCs w:val="24"/>
              </w:rPr>
            </w:pPr>
            <w:r w:rsidRPr="007D02A5">
              <w:rPr>
                <w:rStyle w:val="1"/>
                <w:sz w:val="24"/>
                <w:szCs w:val="24"/>
              </w:rPr>
              <w:t>Подведение итогов аттестации, курсовой подготовки педагогических кадров школы за учебный год. Подведение итогов обмена опытом и обобщение опыта.</w:t>
            </w:r>
          </w:p>
          <w:p w:rsidR="007D02A5" w:rsidRPr="007D02A5" w:rsidRDefault="007D02A5" w:rsidP="006558AD">
            <w:pPr>
              <w:pStyle w:val="2"/>
              <w:shd w:val="clear" w:color="auto" w:fill="auto"/>
              <w:tabs>
                <w:tab w:val="left" w:pos="331"/>
              </w:tabs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02A5" w:rsidRPr="007D02A5" w:rsidRDefault="007D02A5" w:rsidP="006558AD">
            <w:pPr>
              <w:rPr>
                <w:sz w:val="24"/>
                <w:szCs w:val="24"/>
              </w:rPr>
            </w:pPr>
          </w:p>
        </w:tc>
      </w:tr>
    </w:tbl>
    <w:p w:rsidR="007D02A5" w:rsidRDefault="007D02A5" w:rsidP="007D02A5"/>
    <w:p w:rsidR="00F668B2" w:rsidRDefault="00F668B2"/>
    <w:sectPr w:rsidR="00F668B2" w:rsidSect="00186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818"/>
    <w:multiLevelType w:val="multilevel"/>
    <w:tmpl w:val="18D87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51C57"/>
    <w:multiLevelType w:val="multilevel"/>
    <w:tmpl w:val="E3000B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D6088"/>
    <w:multiLevelType w:val="multilevel"/>
    <w:tmpl w:val="180C0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05956"/>
    <w:multiLevelType w:val="multilevel"/>
    <w:tmpl w:val="271E0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07FAB"/>
    <w:multiLevelType w:val="multilevel"/>
    <w:tmpl w:val="34726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8293D"/>
    <w:multiLevelType w:val="multilevel"/>
    <w:tmpl w:val="7A8CB3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4D1B77"/>
    <w:multiLevelType w:val="multilevel"/>
    <w:tmpl w:val="C8E20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AB3A88"/>
    <w:multiLevelType w:val="multilevel"/>
    <w:tmpl w:val="74987DB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35170"/>
    <w:multiLevelType w:val="multilevel"/>
    <w:tmpl w:val="126E6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247D13"/>
    <w:multiLevelType w:val="multilevel"/>
    <w:tmpl w:val="271E0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925970"/>
    <w:multiLevelType w:val="multilevel"/>
    <w:tmpl w:val="C388C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493A06"/>
    <w:multiLevelType w:val="multilevel"/>
    <w:tmpl w:val="75363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8C3C14"/>
    <w:multiLevelType w:val="multilevel"/>
    <w:tmpl w:val="0B7021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2A5"/>
    <w:rsid w:val="007D02A5"/>
    <w:rsid w:val="00F6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D02A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7D02A5"/>
    <w:rPr>
      <w:b/>
      <w:bCs/>
      <w:color w:val="000000"/>
      <w:spacing w:val="-1"/>
      <w:w w:val="100"/>
      <w:position w:val="0"/>
      <w:sz w:val="26"/>
      <w:szCs w:val="26"/>
      <w:lang w:val="ru-RU"/>
    </w:rPr>
  </w:style>
  <w:style w:type="paragraph" w:customStyle="1" w:styleId="2">
    <w:name w:val="Основной текст2"/>
    <w:basedOn w:val="a"/>
    <w:link w:val="a3"/>
    <w:rsid w:val="007D02A5"/>
    <w:pPr>
      <w:widowControl w:val="0"/>
      <w:shd w:val="clear" w:color="auto" w:fill="FFFFFF"/>
      <w:spacing w:after="5100" w:line="221" w:lineRule="exact"/>
      <w:ind w:hanging="36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">
    <w:name w:val="Основной текст1"/>
    <w:basedOn w:val="a3"/>
    <w:rsid w:val="007D02A5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2">
    <w:name w:val="Заголовок №3 (2)_"/>
    <w:basedOn w:val="a0"/>
    <w:link w:val="320"/>
    <w:rsid w:val="007D02A5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7D02A5"/>
    <w:pPr>
      <w:widowControl w:val="0"/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table" w:styleId="a4">
    <w:name w:val="Table Grid"/>
    <w:basedOn w:val="a1"/>
    <w:uiPriority w:val="59"/>
    <w:rsid w:val="007D0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0pt0">
    <w:name w:val="Основной текст + 13 pt;Полужирный;Курсив;Интервал 0 pt"/>
    <w:basedOn w:val="a3"/>
    <w:rsid w:val="007D02A5"/>
    <w:rPr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7D02A5"/>
    <w:rPr>
      <w:b/>
      <w:bCs/>
      <w:i/>
      <w:iCs/>
      <w:smallCaps w:val="0"/>
      <w:strike w:val="0"/>
      <w:color w:val="000000"/>
      <w:spacing w:val="3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2016-11-14T11:27:00Z</dcterms:created>
  <dcterms:modified xsi:type="dcterms:W3CDTF">2016-11-14T11:35:00Z</dcterms:modified>
</cp:coreProperties>
</file>